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BBDD7" w14:textId="7CB85C4E" w:rsidR="00317E2E" w:rsidRDefault="00533D8F" w:rsidP="00533D8F">
      <w:pPr>
        <w:jc w:val="right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Приложение №2</w:t>
      </w:r>
    </w:p>
    <w:p w14:paraId="513E8957" w14:textId="77777777" w:rsidR="00317E2E" w:rsidRDefault="00317E2E" w:rsidP="00317E2E">
      <w:pPr>
        <w:ind w:firstLine="709"/>
        <w:jc w:val="both"/>
        <w:outlineLvl w:val="0"/>
        <w:rPr>
          <w:color w:val="000000"/>
          <w:sz w:val="28"/>
          <w:szCs w:val="28"/>
        </w:rPr>
      </w:pPr>
    </w:p>
    <w:p w14:paraId="6727BD33" w14:textId="24696732" w:rsidR="00317E2E" w:rsidRPr="00E341C0" w:rsidRDefault="00AB0E1E" w:rsidP="00317E2E">
      <w:pPr>
        <w:jc w:val="center"/>
        <w:outlineLvl w:val="0"/>
        <w:rPr>
          <w:sz w:val="28"/>
          <w:szCs w:val="28"/>
        </w:rPr>
      </w:pPr>
      <w:r w:rsidRPr="00E341C0">
        <w:rPr>
          <w:sz w:val="28"/>
          <w:szCs w:val="28"/>
        </w:rPr>
        <w:t>ТЕХНИЧЕСКОЕ ЗАДАНИЕ</w:t>
      </w:r>
    </w:p>
    <w:p w14:paraId="11B965F3" w14:textId="77777777" w:rsidR="00AB0E1E" w:rsidRDefault="00317E2E" w:rsidP="00317E2E">
      <w:pPr>
        <w:jc w:val="center"/>
        <w:rPr>
          <w:bCs/>
          <w:kern w:val="36"/>
          <w:sz w:val="28"/>
          <w:szCs w:val="28"/>
        </w:rPr>
      </w:pPr>
      <w:r w:rsidRPr="00E341C0">
        <w:rPr>
          <w:sz w:val="28"/>
          <w:szCs w:val="28"/>
        </w:rPr>
        <w:t>на приобретен</w:t>
      </w:r>
      <w:r>
        <w:rPr>
          <w:sz w:val="28"/>
          <w:szCs w:val="28"/>
        </w:rPr>
        <w:t>ие</w:t>
      </w:r>
      <w:r w:rsidRPr="009A5029">
        <w:rPr>
          <w:sz w:val="28"/>
          <w:szCs w:val="28"/>
        </w:rPr>
        <w:t xml:space="preserve"> </w:t>
      </w:r>
      <w:r w:rsidR="00952EC0">
        <w:rPr>
          <w:bCs/>
          <w:kern w:val="32"/>
          <w:sz w:val="28"/>
          <w:szCs w:val="28"/>
        </w:rPr>
        <w:t xml:space="preserve">приспособления для </w:t>
      </w:r>
      <w:r w:rsidR="00952EC0" w:rsidRPr="00AB0E1E">
        <w:rPr>
          <w:bCs/>
          <w:kern w:val="32"/>
          <w:sz w:val="28"/>
          <w:szCs w:val="28"/>
        </w:rPr>
        <w:t xml:space="preserve">подъема флага </w:t>
      </w:r>
      <w:r w:rsidR="00952EC0" w:rsidRPr="00AB0E1E">
        <w:rPr>
          <w:bCs/>
          <w:sz w:val="28"/>
          <w:szCs w:val="28"/>
        </w:rPr>
        <w:t xml:space="preserve">СПФ-МД-7 </w:t>
      </w:r>
      <w:r w:rsidRPr="00AB0E1E">
        <w:rPr>
          <w:bCs/>
          <w:sz w:val="28"/>
          <w:szCs w:val="28"/>
        </w:rPr>
        <w:t>или</w:t>
      </w:r>
      <w:r w:rsidRPr="00AB0E1E">
        <w:rPr>
          <w:sz w:val="28"/>
          <w:szCs w:val="28"/>
        </w:rPr>
        <w:t xml:space="preserve"> аналога</w:t>
      </w:r>
      <w:r w:rsidRPr="007169B9">
        <w:rPr>
          <w:bCs/>
          <w:kern w:val="36"/>
          <w:sz w:val="28"/>
          <w:szCs w:val="28"/>
        </w:rPr>
        <w:t xml:space="preserve"> </w:t>
      </w:r>
      <w:r w:rsidR="00C6778F">
        <w:rPr>
          <w:bCs/>
          <w:kern w:val="36"/>
          <w:sz w:val="28"/>
          <w:szCs w:val="28"/>
        </w:rPr>
        <w:t xml:space="preserve">по объекту «Строительство физкультурно-оздоровительного комплекса в </w:t>
      </w:r>
    </w:p>
    <w:p w14:paraId="44AFCE33" w14:textId="099AC662" w:rsidR="00C6778F" w:rsidRDefault="00C6778F" w:rsidP="00317E2E">
      <w:pPr>
        <w:jc w:val="center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г. Петриков. Первая очередь» на 2026 год</w:t>
      </w:r>
    </w:p>
    <w:p w14:paraId="15155E25" w14:textId="77777777" w:rsidR="00317E2E" w:rsidRPr="00E341C0" w:rsidRDefault="00317E2E" w:rsidP="00317E2E">
      <w:pPr>
        <w:tabs>
          <w:tab w:val="left" w:pos="2100"/>
        </w:tabs>
        <w:ind w:firstLine="709"/>
        <w:jc w:val="both"/>
        <w:rPr>
          <w:sz w:val="28"/>
          <w:szCs w:val="28"/>
        </w:rPr>
      </w:pPr>
    </w:p>
    <w:p w14:paraId="6FC97AB8" w14:textId="1E568D2C" w:rsidR="00317E2E" w:rsidRDefault="00317E2E" w:rsidP="00952EC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Назначение: </w:t>
      </w:r>
      <w:r w:rsidRPr="00952EC0">
        <w:rPr>
          <w:bCs/>
          <w:kern w:val="32"/>
          <w:sz w:val="28"/>
          <w:szCs w:val="28"/>
        </w:rPr>
        <w:t>п</w:t>
      </w:r>
      <w:r w:rsidRPr="00952EC0">
        <w:rPr>
          <w:sz w:val="28"/>
          <w:szCs w:val="28"/>
        </w:rPr>
        <w:t xml:space="preserve">редназначен для </w:t>
      </w:r>
      <w:r w:rsidR="00952EC0" w:rsidRPr="00952EC0">
        <w:rPr>
          <w:sz w:val="28"/>
          <w:szCs w:val="28"/>
        </w:rPr>
        <w:t>размещения в спортивных залах</w:t>
      </w:r>
      <w:r w:rsidRPr="00952EC0">
        <w:rPr>
          <w:sz w:val="28"/>
          <w:szCs w:val="28"/>
        </w:rPr>
        <w:t>.</w:t>
      </w:r>
    </w:p>
    <w:p w14:paraId="1F75D769" w14:textId="5C12C809" w:rsidR="00317E2E" w:rsidRPr="00952EC0" w:rsidRDefault="00317E2E" w:rsidP="00952EC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bookmarkStart w:id="0" w:name="_Hlk216363786"/>
      <w:r w:rsidRPr="00952EC0">
        <w:rPr>
          <w:sz w:val="28"/>
          <w:szCs w:val="28"/>
        </w:rPr>
        <w:t>Технические характеристики</w:t>
      </w:r>
      <w:r w:rsidR="00952EC0">
        <w:rPr>
          <w:sz w:val="28"/>
          <w:szCs w:val="28"/>
        </w:rPr>
        <w:t xml:space="preserve"> приспособления для подъема флага в спортивном зале</w:t>
      </w:r>
      <w:r w:rsidRPr="00952EC0">
        <w:rPr>
          <w:sz w:val="28"/>
          <w:szCs w:val="28"/>
        </w:rPr>
        <w:t xml:space="preserve">: </w:t>
      </w:r>
    </w:p>
    <w:bookmarkEnd w:id="0"/>
    <w:p w14:paraId="16FD3624" w14:textId="77777777" w:rsid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Pr="00952EC0">
        <w:rPr>
          <w:sz w:val="28"/>
          <w:szCs w:val="28"/>
        </w:rPr>
        <w:t>ирин</w:t>
      </w:r>
      <w:r>
        <w:rPr>
          <w:sz w:val="28"/>
          <w:szCs w:val="28"/>
        </w:rPr>
        <w:t>а</w:t>
      </w:r>
      <w:r w:rsidRPr="00952EC0">
        <w:rPr>
          <w:sz w:val="28"/>
          <w:szCs w:val="28"/>
        </w:rPr>
        <w:t xml:space="preserve"> трапеции 6.0</w:t>
      </w:r>
      <w:r>
        <w:rPr>
          <w:sz w:val="28"/>
          <w:szCs w:val="28"/>
        </w:rPr>
        <w:t xml:space="preserve"> </w:t>
      </w:r>
      <w:r w:rsidRPr="00952EC0">
        <w:rPr>
          <w:sz w:val="28"/>
          <w:szCs w:val="28"/>
        </w:rPr>
        <w:t>м с высотой подъема до 12 м, согласно регламенту проведения спортивных мероприятий</w:t>
      </w:r>
      <w:r>
        <w:rPr>
          <w:sz w:val="28"/>
          <w:szCs w:val="28"/>
        </w:rPr>
        <w:t>.</w:t>
      </w:r>
    </w:p>
    <w:p w14:paraId="65905B3A" w14:textId="23F6AB46" w:rsidR="00952EC0" w:rsidRP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Электрифицированный модульный привод с тремя независимыми тросами:</w:t>
      </w:r>
    </w:p>
    <w:p w14:paraId="1E232125" w14:textId="36061DC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proofErr w:type="spellStart"/>
      <w:r w:rsidRPr="00952EC0">
        <w:rPr>
          <w:sz w:val="28"/>
          <w:szCs w:val="28"/>
        </w:rPr>
        <w:t>канато</w:t>
      </w:r>
      <w:r w:rsidR="00AB0E1E">
        <w:rPr>
          <w:sz w:val="28"/>
          <w:szCs w:val="28"/>
        </w:rPr>
        <w:t>ё</w:t>
      </w:r>
      <w:r w:rsidRPr="00952EC0">
        <w:rPr>
          <w:sz w:val="28"/>
          <w:szCs w:val="28"/>
        </w:rPr>
        <w:t>мкость</w:t>
      </w:r>
      <w:proofErr w:type="spellEnd"/>
      <w:r w:rsidRPr="00952EC0">
        <w:rPr>
          <w:sz w:val="28"/>
          <w:szCs w:val="28"/>
        </w:rPr>
        <w:t xml:space="preserve"> каждого из 3-х модулей для укладки тросов в один слой – 12 м;</w:t>
      </w:r>
    </w:p>
    <w:p w14:paraId="7182273E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канавки для укладки тросов глубиной не менее 0.8 диаметра применяемого троса;</w:t>
      </w:r>
    </w:p>
    <w:p w14:paraId="728660EF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скорость подъема: до 0,2 м/с;</w:t>
      </w:r>
    </w:p>
    <w:p w14:paraId="2FD67764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ориентировочная масса: 62 кг;</w:t>
      </w:r>
    </w:p>
    <w:p w14:paraId="0B659A2B" w14:textId="2F910173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ориентировочные габариты </w:t>
      </w:r>
      <w:proofErr w:type="spellStart"/>
      <w:r w:rsidRPr="00952EC0">
        <w:rPr>
          <w:sz w:val="28"/>
          <w:szCs w:val="28"/>
        </w:rPr>
        <w:t>ШхВхГ</w:t>
      </w:r>
      <w:proofErr w:type="spellEnd"/>
      <w:r w:rsidRPr="00952EC0">
        <w:rPr>
          <w:sz w:val="28"/>
          <w:szCs w:val="28"/>
        </w:rPr>
        <w:t>: 4500(</w:t>
      </w:r>
      <w:r w:rsidR="00AB0E1E" w:rsidRPr="00952EC0">
        <w:rPr>
          <w:sz w:val="28"/>
          <w:szCs w:val="28"/>
        </w:rPr>
        <w:t>2500) х</w:t>
      </w:r>
      <w:r w:rsidRPr="00952EC0">
        <w:rPr>
          <w:sz w:val="28"/>
          <w:szCs w:val="28"/>
        </w:rPr>
        <w:t>320х520 мм;</w:t>
      </w:r>
    </w:p>
    <w:p w14:paraId="0B30A61C" w14:textId="1088C9EC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питание: 220В, 50Гц, до 0.75 кВт</w:t>
      </w:r>
      <w:r w:rsidR="00AB0E1E">
        <w:rPr>
          <w:sz w:val="28"/>
          <w:szCs w:val="28"/>
        </w:rPr>
        <w:t>;</w:t>
      </w:r>
    </w:p>
    <w:p w14:paraId="20EA65C4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встроенный блок концевых выключателей;</w:t>
      </w:r>
    </w:p>
    <w:p w14:paraId="71F1AB8C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электронный блок управления с переключателем режима работы автоматический/полуавтоматический;</w:t>
      </w:r>
    </w:p>
    <w:p w14:paraId="01F177CB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порошковая окраска элементов;</w:t>
      </w:r>
    </w:p>
    <w:p w14:paraId="740C39A4" w14:textId="2D71FA74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возможность ручной разблокировки привода и поднятия/опускания трапеции с флагами вручную</w:t>
      </w:r>
      <w:r w:rsidR="00697C76">
        <w:rPr>
          <w:sz w:val="28"/>
          <w:szCs w:val="28"/>
        </w:rPr>
        <w:t>.</w:t>
      </w:r>
    </w:p>
    <w:p w14:paraId="47278A4F" w14:textId="0CBF4F73" w:rsidR="00952EC0" w:rsidRP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52EC0">
        <w:rPr>
          <w:sz w:val="28"/>
          <w:szCs w:val="28"/>
        </w:rPr>
        <w:t>борно-разборная трапеция шириной 6 м из алюминиевого профиля - древки алюминиевые быстросъемные с возможностью изменения высоты подвеса относительно друг друга.</w:t>
      </w:r>
    </w:p>
    <w:p w14:paraId="14BF42E5" w14:textId="313EC13F" w:rsid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Количество: 1 шт. </w:t>
      </w:r>
    </w:p>
    <w:p w14:paraId="1DB4404F" w14:textId="5572A4E6" w:rsidR="00952EC0" w:rsidRPr="00952EC0" w:rsidRDefault="00952EC0" w:rsidP="00952EC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Технические характеристики приспособления для подъема флага в зале борьбы:</w:t>
      </w:r>
    </w:p>
    <w:p w14:paraId="07B6AC09" w14:textId="62F84008" w:rsidR="00952EC0" w:rsidRP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Ширина трапеции 3.0м с высотой подъема до 12 м, согласно регламенту проведения спортивных мероприятий</w:t>
      </w:r>
      <w:r>
        <w:rPr>
          <w:sz w:val="28"/>
          <w:szCs w:val="28"/>
        </w:rPr>
        <w:t>.</w:t>
      </w:r>
    </w:p>
    <w:p w14:paraId="05F292F0" w14:textId="4CC9C80F" w:rsidR="00952EC0" w:rsidRP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Электрифицированный модульный привод с тремя независимыми тросами:</w:t>
      </w:r>
    </w:p>
    <w:p w14:paraId="45FBC778" w14:textId="110651BD" w:rsidR="00952EC0" w:rsidRP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 </w:t>
      </w:r>
      <w:proofErr w:type="spellStart"/>
      <w:r w:rsidRPr="00952EC0">
        <w:rPr>
          <w:sz w:val="28"/>
          <w:szCs w:val="28"/>
        </w:rPr>
        <w:t>канато</w:t>
      </w:r>
      <w:r w:rsidR="00AB0E1E">
        <w:rPr>
          <w:sz w:val="28"/>
          <w:szCs w:val="28"/>
        </w:rPr>
        <w:t>ё</w:t>
      </w:r>
      <w:r w:rsidRPr="00952EC0">
        <w:rPr>
          <w:sz w:val="28"/>
          <w:szCs w:val="28"/>
        </w:rPr>
        <w:t>мкость</w:t>
      </w:r>
      <w:proofErr w:type="spellEnd"/>
      <w:r w:rsidRPr="00952EC0">
        <w:rPr>
          <w:sz w:val="28"/>
          <w:szCs w:val="28"/>
        </w:rPr>
        <w:t xml:space="preserve"> каждого из 3-х модулей для укладки тросов в один слой – 12 м;</w:t>
      </w:r>
    </w:p>
    <w:p w14:paraId="35FFA53A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канавки для укладки тросов глубиной не менее 0.8 диаметра применяемого троса;</w:t>
      </w:r>
    </w:p>
    <w:p w14:paraId="00833C9B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скорость подъема: до 0,2 м/с;</w:t>
      </w:r>
    </w:p>
    <w:p w14:paraId="1E489349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ориентировочная масса: 62 кг;</w:t>
      </w:r>
    </w:p>
    <w:p w14:paraId="64B08849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ориентировочные габариты </w:t>
      </w:r>
      <w:proofErr w:type="spellStart"/>
      <w:r w:rsidRPr="00952EC0">
        <w:rPr>
          <w:sz w:val="28"/>
          <w:szCs w:val="28"/>
        </w:rPr>
        <w:t>ШхВхГ</w:t>
      </w:r>
      <w:proofErr w:type="spellEnd"/>
      <w:r w:rsidRPr="00952EC0">
        <w:rPr>
          <w:sz w:val="28"/>
          <w:szCs w:val="28"/>
        </w:rPr>
        <w:t>: 4500 (</w:t>
      </w:r>
      <w:proofErr w:type="gramStart"/>
      <w:r w:rsidRPr="00952EC0">
        <w:rPr>
          <w:sz w:val="28"/>
          <w:szCs w:val="28"/>
        </w:rPr>
        <w:t>2500)х</w:t>
      </w:r>
      <w:proofErr w:type="gramEnd"/>
      <w:r w:rsidRPr="00952EC0">
        <w:rPr>
          <w:sz w:val="28"/>
          <w:szCs w:val="28"/>
        </w:rPr>
        <w:t>320х520 мм;</w:t>
      </w:r>
    </w:p>
    <w:p w14:paraId="2986DB47" w14:textId="504FEDE6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lastRenderedPageBreak/>
        <w:t>питание: 220В, 50Гц, до 0.75 кВт</w:t>
      </w:r>
      <w:r w:rsidR="00AB0E1E">
        <w:rPr>
          <w:sz w:val="28"/>
          <w:szCs w:val="28"/>
        </w:rPr>
        <w:t>;</w:t>
      </w:r>
    </w:p>
    <w:p w14:paraId="70623B17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встроенный блок концевых выключателей;</w:t>
      </w:r>
    </w:p>
    <w:p w14:paraId="401C87F0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электронный блок управления с переключателем режима работы автоматический/полуавтоматический;</w:t>
      </w:r>
    </w:p>
    <w:p w14:paraId="105EC913" w14:textId="77777777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порошковая окраска элементов;</w:t>
      </w:r>
    </w:p>
    <w:p w14:paraId="4A28E2FB" w14:textId="48A6A566" w:rsidR="00952EC0" w:rsidRDefault="00952EC0" w:rsidP="00952EC0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возможность ручной разблокировки привода и поднятия/опускания трапеции с флагами вручную</w:t>
      </w:r>
      <w:r w:rsidR="00697C76">
        <w:rPr>
          <w:sz w:val="28"/>
          <w:szCs w:val="28"/>
        </w:rPr>
        <w:t>.</w:t>
      </w:r>
    </w:p>
    <w:p w14:paraId="1582CF9B" w14:textId="30AA99A2" w:rsid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Сборно-разборная трапеция шириной 3 м из алюминиевого профиля</w:t>
      </w:r>
      <w:r>
        <w:rPr>
          <w:sz w:val="28"/>
          <w:szCs w:val="28"/>
        </w:rPr>
        <w:t xml:space="preserve"> </w:t>
      </w:r>
      <w:r w:rsidRPr="00952EC0">
        <w:rPr>
          <w:sz w:val="28"/>
          <w:szCs w:val="28"/>
        </w:rPr>
        <w:t>- древки алюминиевые быстросъемные с возможностью изменения высоты подвеса относительно друг друга.</w:t>
      </w:r>
    </w:p>
    <w:p w14:paraId="546C9C43" w14:textId="45FB1B29" w:rsidR="00952EC0" w:rsidRP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Количество: 1 штука.</w:t>
      </w:r>
    </w:p>
    <w:p w14:paraId="3A31359F" w14:textId="4592BBAE" w:rsidR="00952EC0" w:rsidRPr="00952EC0" w:rsidRDefault="00952EC0" w:rsidP="00952EC0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Общее количество: 2 штуки.</w:t>
      </w:r>
    </w:p>
    <w:p w14:paraId="552739E5" w14:textId="3C2F40C7" w:rsidR="00952EC0" w:rsidRPr="00952EC0" w:rsidRDefault="00952EC0" w:rsidP="00952EC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rFonts w:eastAsia="Calibri"/>
          <w:sz w:val="28"/>
          <w:szCs w:val="28"/>
        </w:rPr>
        <w:t xml:space="preserve">Предполагаемый срок поставки: </w:t>
      </w:r>
      <w:r w:rsidR="00FE24B7">
        <w:rPr>
          <w:rFonts w:eastAsia="Calibri"/>
          <w:sz w:val="28"/>
          <w:szCs w:val="28"/>
        </w:rPr>
        <w:t>август</w:t>
      </w:r>
      <w:r w:rsidRPr="00952EC0">
        <w:rPr>
          <w:rFonts w:eastAsia="Calibri"/>
          <w:sz w:val="28"/>
          <w:szCs w:val="28"/>
        </w:rPr>
        <w:t xml:space="preserve"> 2026 года.</w:t>
      </w:r>
    </w:p>
    <w:p w14:paraId="5CE4EBCB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Поставщик в тендерном предложении должен предоставить:</w:t>
      </w:r>
    </w:p>
    <w:p w14:paraId="4F422920" w14:textId="77777777" w:rsidR="00952EC0" w:rsidRDefault="00952EC0" w:rsidP="00952EC0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Паспорт, руководство по эксплуатации и инструкция по сборке с пошаговыми иллюстрациями.</w:t>
      </w:r>
    </w:p>
    <w:p w14:paraId="7E45326C" w14:textId="4205ED60" w:rsidR="00952EC0" w:rsidRDefault="00952EC0" w:rsidP="00903ED1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Заверенную копию декларации о соответствии (TP TC 004/</w:t>
      </w:r>
      <w:r w:rsidR="00AB0E1E" w:rsidRPr="00952EC0">
        <w:rPr>
          <w:sz w:val="28"/>
          <w:szCs w:val="28"/>
        </w:rPr>
        <w:t>2011 «О безопасности низковольтного оборудования», TP TC</w:t>
      </w:r>
      <w:r w:rsidRPr="00952EC0">
        <w:rPr>
          <w:sz w:val="28"/>
          <w:szCs w:val="28"/>
        </w:rPr>
        <w:t xml:space="preserve">  </w:t>
      </w:r>
      <w:r w:rsidR="00AB0E1E" w:rsidRPr="00952EC0">
        <w:rPr>
          <w:sz w:val="28"/>
          <w:szCs w:val="28"/>
        </w:rPr>
        <w:t>020 / 2011</w:t>
      </w:r>
      <w:r w:rsidRPr="00952EC0">
        <w:rPr>
          <w:sz w:val="28"/>
          <w:szCs w:val="28"/>
        </w:rPr>
        <w:t xml:space="preserve"> «Электромагнитная совместимость технических средств») на единую Систему подъёма флагов. </w:t>
      </w:r>
    </w:p>
    <w:p w14:paraId="5B563CB5" w14:textId="1C90E8F1" w:rsidR="00952EC0" w:rsidRDefault="00952EC0" w:rsidP="00903ED1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Копию протокола испытаний Системы разделения зала, выпущенного аккредитованной лабораторией.</w:t>
      </w:r>
    </w:p>
    <w:p w14:paraId="1B25EF2A" w14:textId="77777777" w:rsidR="00903ED1" w:rsidRPr="00952EC0" w:rsidRDefault="00903ED1" w:rsidP="00903ED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  <w:lang w:eastAsia="ru-RU"/>
        </w:rPr>
      </w:pPr>
      <w:r w:rsidRPr="00952EC0">
        <w:rPr>
          <w:sz w:val="28"/>
          <w:szCs w:val="28"/>
          <w:lang w:eastAsia="ru-RU"/>
        </w:rPr>
        <w:t>Декларации на отдельные элементы системы не рассматриваются.</w:t>
      </w:r>
    </w:p>
    <w:p w14:paraId="1954D662" w14:textId="77777777" w:rsidR="00903ED1" w:rsidRPr="00952EC0" w:rsidRDefault="00903ED1" w:rsidP="00903ED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  <w:lang w:eastAsia="ru-RU"/>
        </w:rPr>
      </w:pPr>
      <w:r w:rsidRPr="00952EC0">
        <w:rPr>
          <w:sz w:val="28"/>
          <w:szCs w:val="28"/>
          <w:lang w:eastAsia="ru-RU"/>
        </w:rPr>
        <w:t>Декларация должна быть выпущена на основе протокола испытаний Системы в аккредитованной лаборатории.</w:t>
      </w:r>
    </w:p>
    <w:p w14:paraId="3496AAB5" w14:textId="77777777" w:rsidR="00903ED1" w:rsidRPr="00952EC0" w:rsidRDefault="00903ED1" w:rsidP="00903ED1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В стоимость оборудования должны быть включены доставка, разгрузка на объект, сборка/установка на проектных отметках.</w:t>
      </w:r>
    </w:p>
    <w:p w14:paraId="2E154BFE" w14:textId="77777777" w:rsidR="00952EC0" w:rsidRPr="00952EC0" w:rsidRDefault="00952EC0" w:rsidP="00903ED1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Документы, подтверждающие наличие гарантийного и сервисного обслуживания в РБ.</w:t>
      </w:r>
    </w:p>
    <w:p w14:paraId="02110B98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Гарантийное обслуживание всего оборудования не менее 24 месяцев.</w:t>
      </w:r>
    </w:p>
    <w:p w14:paraId="62F68229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Участники в своих предложениях должны отразить порядок исполнения гарантийных обязательств (при ссылке на сервисный центр иной компании на территории Беларуси, указать его адрес и предоставить документы, подтверждающие готовность указанного сервисного центра исполнять гарантийные и послегарантийные обязательства Поставщика.</w:t>
      </w:r>
    </w:p>
    <w:p w14:paraId="25EC44BA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В предложениях претендентов должно быть отмечено о том, что в течение гарантийного срока время реакции сервисного центра по телефону и электронной почте составит не более 5-ти часов,  прибытие специалистов на площади общества в случае необходимости - не более 24-х часов с момента сообщения  Заказчика о сбое или отказе, а ремонт или замена оборудования в период гарантии будет обеспечена продавцом (или сервисным центром производителя оборудования на территории Республики Беларусь) в течение </w:t>
      </w:r>
      <w:r w:rsidRPr="00952EC0">
        <w:rPr>
          <w:sz w:val="28"/>
          <w:szCs w:val="28"/>
        </w:rPr>
        <w:lastRenderedPageBreak/>
        <w:t>10-ти рабочих дней с момента обращения на сервисный центр продавца, или будет предоставлено оборудование на подмену по согласованию сторон.</w:t>
      </w:r>
    </w:p>
    <w:p w14:paraId="74155847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В предложениях претендентов должно быть отмечено, что гарантируется возможность осуществления послегарантийного ремонта оборудования на территории РБ, а также поставка </w:t>
      </w:r>
      <w:proofErr w:type="spellStart"/>
      <w:r w:rsidRPr="00952EC0">
        <w:rPr>
          <w:sz w:val="28"/>
          <w:szCs w:val="28"/>
        </w:rPr>
        <w:t>ЗИПа</w:t>
      </w:r>
      <w:proofErr w:type="spellEnd"/>
      <w:r w:rsidRPr="00952EC0">
        <w:rPr>
          <w:sz w:val="28"/>
          <w:szCs w:val="28"/>
        </w:rPr>
        <w:t xml:space="preserve"> в течение 5-ти лет с момента окончания срока гарантии (по отдельному договору). </w:t>
      </w:r>
    </w:p>
    <w:p w14:paraId="71E88B49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rFonts w:eastAsia="Calibri"/>
          <w:sz w:val="28"/>
          <w:szCs w:val="28"/>
        </w:rPr>
        <w:t>Срок службы: не менее 10 лет.</w:t>
      </w:r>
    </w:p>
    <w:p w14:paraId="01345427" w14:textId="77777777" w:rsidR="00952EC0" w:rsidRPr="00952EC0" w:rsidRDefault="00952EC0" w:rsidP="00952EC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Техническое предложение должно содержать ответы на все вопросы в последовательности, изложенной в техническом задании.</w:t>
      </w:r>
    </w:p>
    <w:p w14:paraId="4F8D0D8C" w14:textId="77777777" w:rsidR="00952EC0" w:rsidRPr="00952EC0" w:rsidRDefault="00952EC0" w:rsidP="00952EC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Предложение признается не соответствующим техническому заданию, если:</w:t>
      </w:r>
    </w:p>
    <w:p w14:paraId="714D823C" w14:textId="77777777" w:rsidR="00952EC0" w:rsidRPr="00952EC0" w:rsidRDefault="00952EC0" w:rsidP="00952EC0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оно не отвечает требованиям технического задания;</w:t>
      </w:r>
    </w:p>
    <w:p w14:paraId="458A1CF3" w14:textId="77777777" w:rsidR="00952EC0" w:rsidRPr="00952EC0" w:rsidRDefault="00952EC0" w:rsidP="00952EC0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не содержит ответов на все вопросы, изложенные в техническом задании;</w:t>
      </w:r>
    </w:p>
    <w:p w14:paraId="5E857882" w14:textId="77777777" w:rsidR="00952EC0" w:rsidRPr="00952EC0" w:rsidRDefault="00952EC0" w:rsidP="00952EC0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участник, представивший предложение, отказался исправить выявленные в нём ошибки или неточности.</w:t>
      </w:r>
    </w:p>
    <w:p w14:paraId="416CF216" w14:textId="77777777" w:rsidR="00952EC0" w:rsidRPr="00952EC0" w:rsidRDefault="00952EC0" w:rsidP="00952EC0">
      <w:pPr>
        <w:rPr>
          <w:rFonts w:eastAsia="Calibri"/>
          <w:sz w:val="28"/>
          <w:szCs w:val="28"/>
          <w:lang w:eastAsia="en-US"/>
        </w:rPr>
      </w:pPr>
    </w:p>
    <w:p w14:paraId="4D575259" w14:textId="77777777" w:rsidR="00952EC0" w:rsidRDefault="00952EC0" w:rsidP="00952EC0">
      <w:pPr>
        <w:jc w:val="both"/>
        <w:rPr>
          <w:sz w:val="16"/>
          <w:szCs w:val="16"/>
        </w:rPr>
      </w:pPr>
    </w:p>
    <w:p w14:paraId="036BDF4D" w14:textId="77777777" w:rsidR="00AB0E1E" w:rsidRDefault="00AB0E1E" w:rsidP="00952EC0">
      <w:pPr>
        <w:jc w:val="both"/>
        <w:rPr>
          <w:sz w:val="16"/>
          <w:szCs w:val="16"/>
        </w:rPr>
      </w:pPr>
    </w:p>
    <w:p w14:paraId="3FB13490" w14:textId="77777777" w:rsidR="00AB0E1E" w:rsidRDefault="00AB0E1E" w:rsidP="00952EC0">
      <w:pPr>
        <w:jc w:val="both"/>
        <w:rPr>
          <w:sz w:val="16"/>
          <w:szCs w:val="16"/>
        </w:rPr>
      </w:pPr>
    </w:p>
    <w:p w14:paraId="33D61AB2" w14:textId="77777777" w:rsidR="00AB0E1E" w:rsidRDefault="00AB0E1E" w:rsidP="00952EC0">
      <w:pPr>
        <w:jc w:val="both"/>
        <w:rPr>
          <w:sz w:val="16"/>
          <w:szCs w:val="16"/>
        </w:rPr>
      </w:pPr>
    </w:p>
    <w:p w14:paraId="7ED7B39D" w14:textId="77777777" w:rsidR="00AB0E1E" w:rsidRDefault="00AB0E1E" w:rsidP="00952EC0">
      <w:pPr>
        <w:jc w:val="both"/>
        <w:rPr>
          <w:sz w:val="16"/>
          <w:szCs w:val="16"/>
        </w:rPr>
      </w:pPr>
    </w:p>
    <w:p w14:paraId="4404CD38" w14:textId="77777777" w:rsidR="00AB0E1E" w:rsidRDefault="00AB0E1E" w:rsidP="00952EC0">
      <w:pPr>
        <w:jc w:val="both"/>
        <w:rPr>
          <w:sz w:val="16"/>
          <w:szCs w:val="16"/>
        </w:rPr>
      </w:pPr>
    </w:p>
    <w:p w14:paraId="7EE0FA75" w14:textId="77777777" w:rsidR="00AB0E1E" w:rsidRDefault="00AB0E1E" w:rsidP="00952EC0">
      <w:pPr>
        <w:jc w:val="both"/>
        <w:rPr>
          <w:sz w:val="16"/>
          <w:szCs w:val="16"/>
        </w:rPr>
      </w:pPr>
    </w:p>
    <w:p w14:paraId="3C0CF343" w14:textId="77777777" w:rsidR="00AB0E1E" w:rsidRDefault="00AB0E1E" w:rsidP="00952EC0">
      <w:pPr>
        <w:jc w:val="both"/>
        <w:rPr>
          <w:sz w:val="16"/>
          <w:szCs w:val="16"/>
        </w:rPr>
      </w:pPr>
    </w:p>
    <w:p w14:paraId="5847927B" w14:textId="77777777" w:rsidR="00AB0E1E" w:rsidRDefault="00AB0E1E" w:rsidP="00952EC0">
      <w:pPr>
        <w:jc w:val="both"/>
        <w:rPr>
          <w:sz w:val="16"/>
          <w:szCs w:val="16"/>
        </w:rPr>
      </w:pPr>
    </w:p>
    <w:p w14:paraId="301285E1" w14:textId="77777777" w:rsidR="00AB0E1E" w:rsidRDefault="00AB0E1E" w:rsidP="00952EC0">
      <w:pPr>
        <w:jc w:val="both"/>
        <w:rPr>
          <w:sz w:val="16"/>
          <w:szCs w:val="16"/>
        </w:rPr>
      </w:pPr>
    </w:p>
    <w:p w14:paraId="0635E8A5" w14:textId="77777777" w:rsidR="00AB0E1E" w:rsidRDefault="00AB0E1E" w:rsidP="00952EC0">
      <w:pPr>
        <w:jc w:val="both"/>
        <w:rPr>
          <w:sz w:val="16"/>
          <w:szCs w:val="16"/>
        </w:rPr>
      </w:pPr>
    </w:p>
    <w:p w14:paraId="4BA0EE7B" w14:textId="77777777" w:rsidR="00AB0E1E" w:rsidRDefault="00AB0E1E" w:rsidP="00952EC0">
      <w:pPr>
        <w:jc w:val="both"/>
        <w:rPr>
          <w:sz w:val="16"/>
          <w:szCs w:val="16"/>
        </w:rPr>
      </w:pPr>
    </w:p>
    <w:p w14:paraId="5E0B032B" w14:textId="77777777" w:rsidR="00AB0E1E" w:rsidRDefault="00AB0E1E" w:rsidP="00952EC0">
      <w:pPr>
        <w:jc w:val="both"/>
        <w:rPr>
          <w:sz w:val="16"/>
          <w:szCs w:val="16"/>
        </w:rPr>
      </w:pPr>
    </w:p>
    <w:p w14:paraId="0535C27D" w14:textId="77777777" w:rsidR="00AB0E1E" w:rsidRDefault="00AB0E1E" w:rsidP="00952EC0">
      <w:pPr>
        <w:jc w:val="both"/>
        <w:rPr>
          <w:sz w:val="16"/>
          <w:szCs w:val="16"/>
        </w:rPr>
      </w:pPr>
    </w:p>
    <w:p w14:paraId="25689D9F" w14:textId="77777777" w:rsidR="00AB0E1E" w:rsidRDefault="00AB0E1E" w:rsidP="00952EC0">
      <w:pPr>
        <w:jc w:val="both"/>
        <w:rPr>
          <w:sz w:val="16"/>
          <w:szCs w:val="16"/>
        </w:rPr>
      </w:pPr>
    </w:p>
    <w:p w14:paraId="24AD2097" w14:textId="77777777" w:rsidR="00AB0E1E" w:rsidRDefault="00AB0E1E" w:rsidP="00952EC0">
      <w:pPr>
        <w:jc w:val="both"/>
        <w:rPr>
          <w:sz w:val="16"/>
          <w:szCs w:val="16"/>
        </w:rPr>
      </w:pPr>
    </w:p>
    <w:p w14:paraId="323FEF30" w14:textId="77777777" w:rsidR="00AB0E1E" w:rsidRDefault="00AB0E1E" w:rsidP="00952EC0">
      <w:pPr>
        <w:jc w:val="both"/>
        <w:rPr>
          <w:sz w:val="16"/>
          <w:szCs w:val="16"/>
        </w:rPr>
      </w:pPr>
    </w:p>
    <w:p w14:paraId="64C68E88" w14:textId="77777777" w:rsidR="00AB0E1E" w:rsidRDefault="00AB0E1E" w:rsidP="00952EC0">
      <w:pPr>
        <w:jc w:val="both"/>
        <w:rPr>
          <w:sz w:val="16"/>
          <w:szCs w:val="16"/>
        </w:rPr>
      </w:pPr>
    </w:p>
    <w:p w14:paraId="0F105F44" w14:textId="77777777" w:rsidR="00AB0E1E" w:rsidRDefault="00AB0E1E" w:rsidP="00952EC0">
      <w:pPr>
        <w:jc w:val="both"/>
        <w:rPr>
          <w:sz w:val="16"/>
          <w:szCs w:val="16"/>
        </w:rPr>
      </w:pPr>
    </w:p>
    <w:p w14:paraId="25D50362" w14:textId="77777777" w:rsidR="00AB0E1E" w:rsidRDefault="00AB0E1E" w:rsidP="00952EC0">
      <w:pPr>
        <w:jc w:val="both"/>
        <w:rPr>
          <w:sz w:val="16"/>
          <w:szCs w:val="16"/>
        </w:rPr>
      </w:pPr>
    </w:p>
    <w:p w14:paraId="398CF58B" w14:textId="77777777" w:rsidR="00AB0E1E" w:rsidRDefault="00AB0E1E" w:rsidP="00952EC0">
      <w:pPr>
        <w:jc w:val="both"/>
        <w:rPr>
          <w:sz w:val="16"/>
          <w:szCs w:val="16"/>
        </w:rPr>
      </w:pPr>
    </w:p>
    <w:p w14:paraId="024CC131" w14:textId="77777777" w:rsidR="00AB0E1E" w:rsidRDefault="00AB0E1E" w:rsidP="00952EC0">
      <w:pPr>
        <w:jc w:val="both"/>
        <w:rPr>
          <w:sz w:val="16"/>
          <w:szCs w:val="16"/>
        </w:rPr>
      </w:pPr>
    </w:p>
    <w:p w14:paraId="6517E291" w14:textId="77777777" w:rsidR="00AB0E1E" w:rsidRDefault="00AB0E1E" w:rsidP="00952EC0">
      <w:pPr>
        <w:jc w:val="both"/>
        <w:rPr>
          <w:sz w:val="16"/>
          <w:szCs w:val="16"/>
        </w:rPr>
      </w:pPr>
    </w:p>
    <w:p w14:paraId="39AA1F76" w14:textId="77777777" w:rsidR="00AB0E1E" w:rsidRDefault="00AB0E1E" w:rsidP="00952EC0">
      <w:pPr>
        <w:jc w:val="both"/>
        <w:rPr>
          <w:sz w:val="16"/>
          <w:szCs w:val="16"/>
        </w:rPr>
      </w:pPr>
    </w:p>
    <w:p w14:paraId="7B5DED85" w14:textId="77777777" w:rsidR="00AB0E1E" w:rsidRDefault="00AB0E1E" w:rsidP="00952EC0">
      <w:pPr>
        <w:jc w:val="both"/>
        <w:rPr>
          <w:sz w:val="16"/>
          <w:szCs w:val="16"/>
        </w:rPr>
      </w:pPr>
    </w:p>
    <w:p w14:paraId="620C2083" w14:textId="77777777" w:rsidR="00AB0E1E" w:rsidRDefault="00AB0E1E" w:rsidP="00952EC0">
      <w:pPr>
        <w:jc w:val="both"/>
        <w:rPr>
          <w:sz w:val="16"/>
          <w:szCs w:val="16"/>
        </w:rPr>
      </w:pPr>
    </w:p>
    <w:p w14:paraId="18F7A9A0" w14:textId="77777777" w:rsidR="00AB0E1E" w:rsidRDefault="00AB0E1E" w:rsidP="00952EC0">
      <w:pPr>
        <w:jc w:val="both"/>
        <w:rPr>
          <w:sz w:val="16"/>
          <w:szCs w:val="16"/>
        </w:rPr>
      </w:pPr>
    </w:p>
    <w:p w14:paraId="737FC28D" w14:textId="77777777" w:rsidR="00AB0E1E" w:rsidRDefault="00AB0E1E" w:rsidP="00952EC0">
      <w:pPr>
        <w:jc w:val="both"/>
        <w:rPr>
          <w:sz w:val="16"/>
          <w:szCs w:val="16"/>
        </w:rPr>
      </w:pPr>
    </w:p>
    <w:p w14:paraId="47C16D08" w14:textId="77777777" w:rsidR="00AB0E1E" w:rsidRDefault="00AB0E1E" w:rsidP="00952EC0">
      <w:pPr>
        <w:jc w:val="both"/>
        <w:rPr>
          <w:sz w:val="16"/>
          <w:szCs w:val="16"/>
        </w:rPr>
      </w:pPr>
    </w:p>
    <w:p w14:paraId="7EE46537" w14:textId="77777777" w:rsidR="00AB0E1E" w:rsidRDefault="00AB0E1E" w:rsidP="00952EC0">
      <w:pPr>
        <w:jc w:val="both"/>
        <w:rPr>
          <w:sz w:val="16"/>
          <w:szCs w:val="16"/>
        </w:rPr>
      </w:pPr>
    </w:p>
    <w:p w14:paraId="34148D8C" w14:textId="77777777" w:rsidR="00AB0E1E" w:rsidRDefault="00AB0E1E" w:rsidP="00952EC0">
      <w:pPr>
        <w:jc w:val="both"/>
        <w:rPr>
          <w:sz w:val="16"/>
          <w:szCs w:val="16"/>
        </w:rPr>
      </w:pPr>
    </w:p>
    <w:p w14:paraId="4013F2F7" w14:textId="77777777" w:rsidR="00AB0E1E" w:rsidRDefault="00AB0E1E" w:rsidP="00952EC0">
      <w:pPr>
        <w:jc w:val="both"/>
        <w:rPr>
          <w:sz w:val="16"/>
          <w:szCs w:val="16"/>
        </w:rPr>
      </w:pPr>
    </w:p>
    <w:p w14:paraId="7ACB58EC" w14:textId="77777777" w:rsidR="00AB0E1E" w:rsidRDefault="00AB0E1E" w:rsidP="00952EC0">
      <w:pPr>
        <w:jc w:val="both"/>
        <w:rPr>
          <w:sz w:val="16"/>
          <w:szCs w:val="16"/>
        </w:rPr>
      </w:pPr>
    </w:p>
    <w:p w14:paraId="5B44C91A" w14:textId="77777777" w:rsidR="00AB0E1E" w:rsidRDefault="00AB0E1E" w:rsidP="00952EC0">
      <w:pPr>
        <w:jc w:val="both"/>
        <w:rPr>
          <w:sz w:val="16"/>
          <w:szCs w:val="16"/>
        </w:rPr>
      </w:pPr>
    </w:p>
    <w:p w14:paraId="58606E7D" w14:textId="77777777" w:rsidR="00AB0E1E" w:rsidRDefault="00AB0E1E" w:rsidP="00952EC0">
      <w:pPr>
        <w:jc w:val="both"/>
        <w:rPr>
          <w:sz w:val="16"/>
          <w:szCs w:val="16"/>
        </w:rPr>
      </w:pPr>
    </w:p>
    <w:p w14:paraId="4CAB2725" w14:textId="77777777" w:rsidR="00AB0E1E" w:rsidRDefault="00AB0E1E" w:rsidP="00952EC0">
      <w:pPr>
        <w:jc w:val="both"/>
        <w:rPr>
          <w:sz w:val="16"/>
          <w:szCs w:val="16"/>
        </w:rPr>
      </w:pPr>
    </w:p>
    <w:p w14:paraId="54EAD511" w14:textId="77777777" w:rsidR="00AB0E1E" w:rsidRDefault="00AB0E1E" w:rsidP="00952EC0">
      <w:pPr>
        <w:jc w:val="both"/>
        <w:rPr>
          <w:sz w:val="16"/>
          <w:szCs w:val="16"/>
        </w:rPr>
      </w:pPr>
    </w:p>
    <w:p w14:paraId="2FE470B2" w14:textId="77777777" w:rsidR="00AB0E1E" w:rsidRPr="00952EC0" w:rsidRDefault="00AB0E1E" w:rsidP="00952EC0">
      <w:pPr>
        <w:jc w:val="both"/>
        <w:rPr>
          <w:sz w:val="16"/>
          <w:szCs w:val="16"/>
        </w:rPr>
      </w:pPr>
    </w:p>
    <w:p w14:paraId="29FEFCB8" w14:textId="77777777" w:rsidR="00952EC0" w:rsidRPr="00952EC0" w:rsidRDefault="00952EC0" w:rsidP="00952EC0">
      <w:pPr>
        <w:jc w:val="both"/>
        <w:rPr>
          <w:sz w:val="16"/>
          <w:szCs w:val="16"/>
        </w:rPr>
      </w:pPr>
    </w:p>
    <w:p w14:paraId="600C5BB6" w14:textId="78706166" w:rsidR="00952EC0" w:rsidRDefault="00952EC0" w:rsidP="00AB0E1E">
      <w:pPr>
        <w:jc w:val="both"/>
        <w:rPr>
          <w:sz w:val="28"/>
          <w:szCs w:val="28"/>
        </w:rPr>
      </w:pPr>
      <w:r w:rsidRPr="00952EC0">
        <w:rPr>
          <w:sz w:val="16"/>
          <w:szCs w:val="16"/>
        </w:rPr>
        <w:t>Исп. 335147</w:t>
      </w:r>
    </w:p>
    <w:p w14:paraId="0F2F27CA" w14:textId="77777777" w:rsidR="00C6778F" w:rsidRDefault="00C6778F" w:rsidP="00C6778F">
      <w:pPr>
        <w:autoSpaceDE w:val="0"/>
        <w:autoSpaceDN w:val="0"/>
        <w:adjustRightInd w:val="0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1F162941" w14:textId="77777777" w:rsidR="00C6778F" w:rsidRDefault="00C6778F" w:rsidP="00C6778F">
      <w:pPr>
        <w:autoSpaceDE w:val="0"/>
        <w:autoSpaceDN w:val="0"/>
        <w:adjustRightInd w:val="0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541D4EE4" w14:textId="77777777" w:rsidR="001F5F89" w:rsidRDefault="001F5F89"/>
    <w:sectPr w:rsidR="001F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1157"/>
    <w:multiLevelType w:val="hybridMultilevel"/>
    <w:tmpl w:val="BC466BF0"/>
    <w:lvl w:ilvl="0" w:tplc="1582745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236615"/>
    <w:multiLevelType w:val="multilevel"/>
    <w:tmpl w:val="2730D7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515566"/>
    <w:multiLevelType w:val="hybridMultilevel"/>
    <w:tmpl w:val="F29E1F24"/>
    <w:lvl w:ilvl="0" w:tplc="1582745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0D6C7C"/>
    <w:multiLevelType w:val="hybridMultilevel"/>
    <w:tmpl w:val="42C4C538"/>
    <w:lvl w:ilvl="0" w:tplc="D5FE06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A83221"/>
    <w:multiLevelType w:val="hybridMultilevel"/>
    <w:tmpl w:val="95661498"/>
    <w:lvl w:ilvl="0" w:tplc="1582745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F76816"/>
    <w:multiLevelType w:val="hybridMultilevel"/>
    <w:tmpl w:val="A1DCDC18"/>
    <w:lvl w:ilvl="0" w:tplc="25D60D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BD01A6"/>
    <w:multiLevelType w:val="multilevel"/>
    <w:tmpl w:val="00006C0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784369CC"/>
    <w:multiLevelType w:val="multilevel"/>
    <w:tmpl w:val="AFE8E83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 w16cid:durableId="1272977202">
    <w:abstractNumId w:val="3"/>
  </w:num>
  <w:num w:numId="2" w16cid:durableId="358823227">
    <w:abstractNumId w:val="7"/>
  </w:num>
  <w:num w:numId="3" w16cid:durableId="1263877075">
    <w:abstractNumId w:val="4"/>
  </w:num>
  <w:num w:numId="4" w16cid:durableId="1122068016">
    <w:abstractNumId w:val="0"/>
  </w:num>
  <w:num w:numId="5" w16cid:durableId="1705981005">
    <w:abstractNumId w:val="1"/>
  </w:num>
  <w:num w:numId="6" w16cid:durableId="810830897">
    <w:abstractNumId w:val="2"/>
  </w:num>
  <w:num w:numId="7" w16cid:durableId="1500271863">
    <w:abstractNumId w:val="6"/>
  </w:num>
  <w:num w:numId="8" w16cid:durableId="1636251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2E"/>
    <w:rsid w:val="00187F24"/>
    <w:rsid w:val="001F5F89"/>
    <w:rsid w:val="00317E2E"/>
    <w:rsid w:val="00422D04"/>
    <w:rsid w:val="005258FF"/>
    <w:rsid w:val="00533D8F"/>
    <w:rsid w:val="00697C76"/>
    <w:rsid w:val="006C209F"/>
    <w:rsid w:val="00903ED1"/>
    <w:rsid w:val="00952EC0"/>
    <w:rsid w:val="0097049E"/>
    <w:rsid w:val="00994D3D"/>
    <w:rsid w:val="009B1D5F"/>
    <w:rsid w:val="00AB0E1E"/>
    <w:rsid w:val="00BC270F"/>
    <w:rsid w:val="00C6778F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1CA6"/>
  <w15:docId w15:val="{536CA1D1-CDC7-45F5-BB8D-E14CCD8E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7E2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52EC0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2EC0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Батуева Ольга Николаевна</dc:creator>
  <cp:lastModifiedBy>Калиновский Константин Георгиевич</cp:lastModifiedBy>
  <cp:revision>3</cp:revision>
  <cp:lastPrinted>2026-06-29T10:31:00Z</cp:lastPrinted>
  <dcterms:created xsi:type="dcterms:W3CDTF">2026-06-22T12:32:00Z</dcterms:created>
  <dcterms:modified xsi:type="dcterms:W3CDTF">2026-06-29T10:31:00Z</dcterms:modified>
</cp:coreProperties>
</file>